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4DC6" w:rsidRPr="000D4DC6" w:rsidRDefault="000D4DC6" w:rsidP="000D4DC6">
      <w:pPr>
        <w:spacing w:after="0" w:line="276" w:lineRule="auto"/>
        <w:jc w:val="center"/>
        <w:rPr>
          <w:rFonts w:ascii="Calibri" w:eastAsia="Calibri" w:hAnsi="Calibri" w:cs="Times New Roman"/>
          <w:sz w:val="32"/>
          <w:szCs w:val="32"/>
          <w:lang w:eastAsia="en-US"/>
        </w:rPr>
      </w:pPr>
      <w:r w:rsidRPr="000D4DC6">
        <w:rPr>
          <w:rFonts w:ascii="Calibri" w:eastAsia="Calibri" w:hAnsi="Calibri" w:cs="Times New Roman"/>
          <w:sz w:val="32"/>
          <w:szCs w:val="32"/>
          <w:lang w:eastAsia="en-US"/>
        </w:rPr>
        <w:t>Закаливание</w:t>
      </w:r>
    </w:p>
    <w:p w:rsidR="000D4DC6" w:rsidRPr="000D4DC6" w:rsidRDefault="000D4DC6" w:rsidP="00291E22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Первым требованием для проведения закаливания детей в дошкольном учреждении является с</w:t>
      </w:r>
      <w:r w:rsidR="00291E22">
        <w:rPr>
          <w:rFonts w:ascii="Times New Roman" w:eastAsia="Calibri" w:hAnsi="Times New Roman" w:cs="Times New Roman"/>
          <w:sz w:val="28"/>
          <w:szCs w:val="28"/>
          <w:lang w:eastAsia="en-US"/>
        </w:rPr>
        <w:t>облюдение санитарно-гигиенических условий.</w:t>
      </w: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Это, прежде всего, обеспечение </w:t>
      </w:r>
      <w:r w:rsidR="00291E22">
        <w:rPr>
          <w:rFonts w:ascii="Times New Roman" w:eastAsia="Calibri" w:hAnsi="Times New Roman" w:cs="Times New Roman"/>
          <w:sz w:val="28"/>
          <w:szCs w:val="28"/>
          <w:lang w:eastAsia="en-US"/>
        </w:rPr>
        <w:t>свежего</w:t>
      </w: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воздуха и рациональное сочетание температуры</w:t>
      </w:r>
      <w:r w:rsidR="00291E2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 помещении</w:t>
      </w: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 одежды ребенка.</w:t>
      </w:r>
    </w:p>
    <w:p w:rsidR="00291E22" w:rsidRDefault="000D4DC6" w:rsidP="00291E22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Бактериальная и химическая чистота воздуха в помещении достигается сквозным проветриванием, которое создает возможность многократной смены воздуха за короткий срок. </w:t>
      </w:r>
    </w:p>
    <w:p w:rsidR="000D4DC6" w:rsidRPr="000D4DC6" w:rsidRDefault="000D4DC6" w:rsidP="00291E22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Сквозное проветривание проводят кратковременно, 5 - 7 минут, в отсутствии детей. Перепад те</w:t>
      </w:r>
      <w:r w:rsidR="00291E22">
        <w:rPr>
          <w:rFonts w:ascii="Times New Roman" w:eastAsia="Calibri" w:hAnsi="Times New Roman" w:cs="Times New Roman"/>
          <w:sz w:val="28"/>
          <w:szCs w:val="28"/>
          <w:lang w:eastAsia="en-US"/>
        </w:rPr>
        <w:t>мпературы может достигать 4 - 5 C, т.е. опускаться до +14 - 16</w:t>
      </w: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C. Проводят его:</w:t>
      </w:r>
    </w:p>
    <w:p w:rsidR="000D4DC6" w:rsidRPr="000D4DC6" w:rsidRDefault="000D4DC6" w:rsidP="000D4DC6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1) утром перед приходом детей,</w:t>
      </w:r>
    </w:p>
    <w:p w:rsidR="000D4DC6" w:rsidRPr="000D4DC6" w:rsidRDefault="000D4DC6" w:rsidP="000D4DC6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2) перед занятиями, </w:t>
      </w:r>
    </w:p>
    <w:p w:rsidR="000D4DC6" w:rsidRPr="000D4DC6" w:rsidRDefault="000D4DC6" w:rsidP="000D4DC6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3) перед возвращением детей с прогулки,</w:t>
      </w:r>
    </w:p>
    <w:p w:rsidR="000D4DC6" w:rsidRPr="000D4DC6" w:rsidRDefault="000D4DC6" w:rsidP="000D4DC6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4) во время дневного сна,</w:t>
      </w:r>
    </w:p>
    <w:p w:rsidR="000D4DC6" w:rsidRPr="000D4DC6" w:rsidRDefault="000D4DC6" w:rsidP="000D4DC6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5) после полдника.</w:t>
      </w:r>
    </w:p>
    <w:p w:rsidR="000D4DC6" w:rsidRPr="000D4DC6" w:rsidRDefault="000D4DC6" w:rsidP="00291E22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После сквозного проветривания температура в помещении, как правило, восстанавливается за 20 - 30 минут.</w:t>
      </w:r>
    </w:p>
    <w:p w:rsidR="00291E22" w:rsidRDefault="00291E22" w:rsidP="000D4DC6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D4DC6" w:rsidRPr="000D4DC6" w:rsidRDefault="000D4DC6" w:rsidP="00291E22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Температура воздуха в групповых помещениях должна быть:</w:t>
      </w:r>
    </w:p>
    <w:p w:rsidR="000D4DC6" w:rsidRPr="000D4DC6" w:rsidRDefault="00291E22" w:rsidP="000D4DC6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•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 xml:space="preserve">до 3 лет - +23 </w:t>
      </w:r>
      <w:r w:rsidR="000D4DC6"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С</w:t>
      </w:r>
    </w:p>
    <w:p w:rsidR="000D4DC6" w:rsidRPr="000D4DC6" w:rsidRDefault="000D4DC6" w:rsidP="00291E22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При таких температурах дети должны находиться в двухслойной одежде и в гольфах.</w:t>
      </w:r>
    </w:p>
    <w:p w:rsidR="00291E22" w:rsidRDefault="000D4DC6" w:rsidP="00291E22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Для поддержания температуры воздуха в групповых помещениях используется постоянное одностороннее проветривание. Оно проводится в присутствии детей. Для этого в помещении оставляют открытыми 1 - 2 фрамуги (с одной стороны). </w:t>
      </w:r>
    </w:p>
    <w:p w:rsidR="000D4DC6" w:rsidRPr="000D4DC6" w:rsidRDefault="000D4DC6" w:rsidP="00291E22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В туалетной и умывальной комнатах одностороннее проветривание проводят только в отсутствии детей. Важно, чтобы эти помещения чрезмерно не охлаждались. Для контроля температурного режима термометр помещают на уровне роста ребенка на внутренней стене помещения.</w:t>
      </w:r>
    </w:p>
    <w:p w:rsidR="00291E22" w:rsidRDefault="00291E22" w:rsidP="00291E22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0D4DC6" w:rsidRPr="00291E22" w:rsidRDefault="000D4DC6" w:rsidP="00291E22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291E22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Правила закаливания в детском саду</w:t>
      </w:r>
    </w:p>
    <w:p w:rsidR="000D4DC6" w:rsidRPr="000D4DC6" w:rsidRDefault="000D4DC6" w:rsidP="000D4DC6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Правило номер один</w:t>
      </w: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– регулярность. Воспитатели должны осуществлять закалку детей ежедневно, независимо ни от каких обстоятельств (кроме состояния ребенка). Только систематичность мероприятий может обеспечить определенный успех. При этом начать нужно с беседы с родителями – они должны поддерживать эффект и в домашних условиях. То есть не кутать ребенка дома и не держать его, словно в теплице. Весь комплекс закаляющих </w:t>
      </w: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мероприятий должен гармонично переходить из сада в дом, и из дома в сад. Если вы раньше не закаляли ребенка, то для начала просто позвольте ему побегать в одних трусиках после утреннего пробуждения или займитесь физкультурой босяком. </w:t>
      </w:r>
    </w:p>
    <w:p w:rsidR="000D4DC6" w:rsidRPr="000D4DC6" w:rsidRDefault="000D4DC6" w:rsidP="000D4DC6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Второе обязательное правило</w:t>
      </w: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– интенсивность закаливающих процедур должна возрастать постепенно. То есть время от времени нужно увеличивать зону воздействия закаливающего фактора, его «агрессивность» (например, более высокая или низкая температура) и время воздействия. К примеру, температуру воды и воздуха для здоровых детей рекомендуется понижать на 2-3 градуса каждые 2-3 дня. Так же плавно увеличивается количество и разновидность закаляющих факторов.</w:t>
      </w:r>
    </w:p>
    <w:p w:rsidR="00291E22" w:rsidRDefault="00291E22" w:rsidP="000D4DC6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291E22" w:rsidRDefault="000D4DC6" w:rsidP="00291E22">
      <w:pPr>
        <w:spacing w:after="0" w:line="276" w:lineRule="auto"/>
        <w:ind w:firstLine="708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bookmarkStart w:id="0" w:name="_GoBack"/>
      <w:bookmarkEnd w:id="0"/>
      <w:r w:rsidRPr="000D4DC6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Закаливание детей групп младшего и среднего возраста.</w:t>
      </w:r>
    </w:p>
    <w:p w:rsidR="000D4DC6" w:rsidRPr="000D4DC6" w:rsidRDefault="000D4DC6" w:rsidP="00291E22">
      <w:pPr>
        <w:spacing w:after="0" w:line="276" w:lineRule="auto"/>
        <w:ind w:firstLine="708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 общепринятым способам закаливания для детей среднего возраста мы включаем контрастные водные процедуры. Каждая группа выбирает для себя </w:t>
      </w:r>
      <w:proofErr w:type="gramStart"/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метод  закаливания</w:t>
      </w:r>
      <w:proofErr w:type="gramEnd"/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- Горьковский, Рижский.  Для данного метода закаливания используются три дорожки: одна из них смачивается 10 % раствором соли (</w:t>
      </w:r>
      <w:smartTag w:uri="urn:schemas-microsoft-com:office:smarttags" w:element="metricconverter">
        <w:smartTagPr>
          <w:attr w:name="ProductID" w:val="1 кг"/>
        </w:smartTagPr>
        <w:r w:rsidRPr="000D4DC6">
          <w:rPr>
            <w:rFonts w:ascii="Times New Roman" w:eastAsia="Calibri" w:hAnsi="Times New Roman" w:cs="Times New Roman"/>
            <w:sz w:val="28"/>
            <w:szCs w:val="28"/>
            <w:lang w:eastAsia="en-US"/>
          </w:rPr>
          <w:t>1 кг</w:t>
        </w:r>
      </w:smartTag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на ведро воды) комнатной температуры, вторая в чистой воде такой же температуры, третья остаётся сухой. Дети по очереди проходят по всем дорожкам в строгой последовательности. Прохождение можно повторять 2-3 раза и совмещать с хождением по </w:t>
      </w:r>
      <w:proofErr w:type="spellStart"/>
      <w:proofErr w:type="gramStart"/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коррегирующим</w:t>
      </w:r>
      <w:proofErr w:type="spellEnd"/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дорожкам</w:t>
      </w:r>
      <w:proofErr w:type="gramEnd"/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.подобные дорожки используются для профилактики плоскостопия и являются активными раздражителями рецепторов, находящихся на стопе ребенка.</w:t>
      </w:r>
    </w:p>
    <w:p w:rsidR="000D4DC6" w:rsidRPr="000D4DC6" w:rsidRDefault="000D4DC6" w:rsidP="00291E22">
      <w:pPr>
        <w:spacing w:after="0" w:line="276" w:lineRule="auto"/>
        <w:ind w:firstLine="708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91E22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Для детей старшего и подготовительного возраста</w:t>
      </w: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 нашем саду используется метод </w:t>
      </w:r>
      <w:proofErr w:type="gramStart"/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закаливания  -</w:t>
      </w:r>
      <w:proofErr w:type="gramEnd"/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обширное умывание. Для сравнения эффективности закаливания в нашем саду мы для групп старшего возраста выбрали разные методы закаливания. </w:t>
      </w:r>
    </w:p>
    <w:p w:rsidR="000D4DC6" w:rsidRPr="000D4DC6" w:rsidRDefault="000D4DC6" w:rsidP="000D4DC6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Затем проводится обтирание смоченной в воде рукавичкой, ткань которой должна удовлетворять следующим условиям: хорошо впитывать воду, не быть слишком мягкой. Обтирание сопровождается легкими массирующими движениями от периферии к центру, в следующей последовательности:</w:t>
      </w:r>
    </w:p>
    <w:p w:rsidR="000D4DC6" w:rsidRPr="000D4DC6" w:rsidRDefault="000D4DC6" w:rsidP="000D4DC6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- грудь по часовой стрелке;</w:t>
      </w:r>
    </w:p>
    <w:p w:rsidR="000D4DC6" w:rsidRPr="000D4DC6" w:rsidRDefault="000D4DC6" w:rsidP="000D4DC6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- кисти рук до плеча снизу вверх;</w:t>
      </w:r>
    </w:p>
    <w:p w:rsidR="000D4DC6" w:rsidRPr="000D4DC6" w:rsidRDefault="000D4DC6" w:rsidP="000D4DC6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- ноги от стопы до колена;</w:t>
      </w:r>
    </w:p>
    <w:p w:rsidR="000D4DC6" w:rsidRPr="000D4DC6" w:rsidRDefault="000D4DC6" w:rsidP="000D4DC6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- одновременно обеими руками обтираем шею в направлении от затылка к подбородку;</w:t>
      </w:r>
    </w:p>
    <w:p w:rsidR="000D4DC6" w:rsidRPr="000D4DC6" w:rsidRDefault="000D4DC6" w:rsidP="000D4DC6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После обтирания тело растирают сухим полотенцем до легкого покраснения. </w:t>
      </w:r>
    </w:p>
    <w:p w:rsidR="000D4DC6" w:rsidRPr="000D4DC6" w:rsidRDefault="000D4DC6" w:rsidP="00291E22">
      <w:pPr>
        <w:spacing w:after="0" w:line="276" w:lineRule="auto"/>
        <w:ind w:firstLine="708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Вторая группа закаливается по щадящему методу закаливания – обширное умывание по методу Иванова.  Дети после сна принимают контрастные водные процедуры в виде обливания </w:t>
      </w:r>
      <w:proofErr w:type="gramStart"/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>стоп ,</w:t>
      </w:r>
      <w:proofErr w:type="gramEnd"/>
      <w:r w:rsidRPr="000D4D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 затем постепенно по колено и выше, водой комнатной температуры. Затем без растирания полотенцем, так как оно ограничивает процесс охлаждения, высыхают естественным путем, заставляя организм вырабатывать природный механизм защиты кожных рецепторов реагировать на смену температуры.</w:t>
      </w:r>
    </w:p>
    <w:p w:rsidR="000D4DC6" w:rsidRPr="000D4DC6" w:rsidRDefault="000D4DC6" w:rsidP="000D4DC6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0D4DC6" w:rsidRPr="000D4DC6" w:rsidRDefault="000D4DC6" w:rsidP="000D4DC6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9C575D" w:rsidRPr="000D4DC6" w:rsidRDefault="009C575D">
      <w:pPr>
        <w:rPr>
          <w:rFonts w:ascii="Times New Roman" w:hAnsi="Times New Roman" w:cs="Times New Roman"/>
          <w:sz w:val="28"/>
          <w:szCs w:val="28"/>
        </w:rPr>
      </w:pPr>
    </w:p>
    <w:sectPr w:rsidR="009C575D" w:rsidRPr="000D4DC6" w:rsidSect="009B4E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FD2"/>
    <w:rsid w:val="000D4DC6"/>
    <w:rsid w:val="00291E22"/>
    <w:rsid w:val="004A1FD2"/>
    <w:rsid w:val="009C5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669768-3755-4869-863D-6CE645CFB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683</Words>
  <Characters>3895</Characters>
  <Application>Microsoft Office Word</Application>
  <DocSecurity>0</DocSecurity>
  <Lines>32</Lines>
  <Paragraphs>9</Paragraphs>
  <ScaleCrop>false</ScaleCrop>
  <Company/>
  <LinksUpToDate>false</LinksUpToDate>
  <CharactersWithSpaces>4569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мед</dc:creator>
  <cp:keywords/>
  <dc:description/>
  <cp:lastModifiedBy>Admin</cp:lastModifiedBy>
  <cp:revision>3</cp:revision>
  <dcterms:created xsi:type="dcterms:W3CDTF">2016-09-26T11:56:00Z</dcterms:created>
  <dcterms:modified xsi:type="dcterms:W3CDTF">2016-09-29T08:00:00Z</dcterms:modified>
</cp:coreProperties>
</file>